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253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394"/>
        <w:gridCol w:w="5954"/>
      </w:tblGrid>
      <w:tr w:rsidR="001F6929" w:rsidRPr="00696CB5" w14:paraId="40121018" w14:textId="77777777" w:rsidTr="001F6929">
        <w:trPr>
          <w:trHeight w:hRule="exact" w:val="397"/>
        </w:trPr>
        <w:tc>
          <w:tcPr>
            <w:tcW w:w="10348" w:type="dxa"/>
            <w:gridSpan w:val="2"/>
            <w:vAlign w:val="center"/>
          </w:tcPr>
          <w:p w14:paraId="1814D26A" w14:textId="77777777" w:rsidR="001F6929" w:rsidRDefault="001F6929" w:rsidP="001F6929">
            <w:pPr>
              <w:ind w:left="-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</w:t>
            </w:r>
          </w:p>
          <w:p w14:paraId="71D8ED8B" w14:textId="77777777" w:rsidR="001F6929" w:rsidRDefault="001F6929" w:rsidP="004430D6">
            <w:pPr>
              <w:jc w:val="center"/>
              <w:rPr>
                <w:b/>
                <w:sz w:val="32"/>
                <w:szCs w:val="32"/>
              </w:rPr>
            </w:pPr>
          </w:p>
          <w:p w14:paraId="2A1DE0D0" w14:textId="77777777" w:rsidR="001F6929" w:rsidRDefault="001F6929" w:rsidP="004430D6">
            <w:pPr>
              <w:jc w:val="center"/>
              <w:rPr>
                <w:b/>
                <w:sz w:val="32"/>
                <w:szCs w:val="32"/>
              </w:rPr>
            </w:pPr>
          </w:p>
          <w:p w14:paraId="57465404" w14:textId="77777777" w:rsidR="001F6929" w:rsidRPr="00696CB5" w:rsidRDefault="001F6929" w:rsidP="004430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6929" w14:paraId="7481FF91" w14:textId="77777777" w:rsidTr="001F6929">
        <w:trPr>
          <w:trHeight w:hRule="exact" w:val="397"/>
        </w:trPr>
        <w:tc>
          <w:tcPr>
            <w:tcW w:w="10348" w:type="dxa"/>
            <w:gridSpan w:val="2"/>
            <w:vAlign w:val="center"/>
          </w:tcPr>
          <w:p w14:paraId="10003F1D" w14:textId="77777777" w:rsidR="001F6929" w:rsidRDefault="001F6929" w:rsidP="004430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ЖИЛИЩНО-КОММУНАЛЬНОГО ХОЗЯЙСТВА</w:t>
            </w:r>
          </w:p>
        </w:tc>
      </w:tr>
      <w:tr w:rsidR="001F6929" w:rsidRPr="00696CB5" w14:paraId="5254D724" w14:textId="77777777" w:rsidTr="001F6929">
        <w:trPr>
          <w:trHeight w:hRule="exact" w:val="397"/>
        </w:trPr>
        <w:tc>
          <w:tcPr>
            <w:tcW w:w="10348" w:type="dxa"/>
            <w:gridSpan w:val="2"/>
            <w:vAlign w:val="center"/>
          </w:tcPr>
          <w:p w14:paraId="3A365B2E" w14:textId="77777777" w:rsidR="001F6929" w:rsidRPr="00696CB5" w:rsidRDefault="001F6929" w:rsidP="004430D6">
            <w:pPr>
              <w:jc w:val="center"/>
              <w:rPr>
                <w:b/>
                <w:sz w:val="32"/>
                <w:szCs w:val="32"/>
              </w:rPr>
            </w:pPr>
            <w:r w:rsidRPr="00696CB5">
              <w:rPr>
                <w:b/>
                <w:sz w:val="32"/>
                <w:szCs w:val="32"/>
              </w:rPr>
              <w:t>МОСКОВСКОЙ ОБЛАСТИ</w:t>
            </w:r>
          </w:p>
        </w:tc>
      </w:tr>
      <w:tr w:rsidR="001F6929" w:rsidRPr="00897A9A" w14:paraId="5692FB96" w14:textId="77777777" w:rsidTr="001F6929">
        <w:trPr>
          <w:trHeight w:hRule="exact" w:val="197"/>
        </w:trPr>
        <w:tc>
          <w:tcPr>
            <w:tcW w:w="10348" w:type="dxa"/>
            <w:gridSpan w:val="2"/>
            <w:vAlign w:val="center"/>
          </w:tcPr>
          <w:p w14:paraId="1BCE5B58" w14:textId="77777777" w:rsidR="001F6929" w:rsidRPr="00897A9A" w:rsidRDefault="001F6929" w:rsidP="004430D6">
            <w:pPr>
              <w:spacing w:line="160" w:lineRule="exact"/>
              <w:rPr>
                <w:b/>
                <w:sz w:val="32"/>
                <w:szCs w:val="32"/>
                <w:lang w:val="en-US"/>
              </w:rPr>
            </w:pPr>
            <w:r w:rsidRPr="00050101"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F6929" w:rsidRPr="00406375" w14:paraId="56D3BC01" w14:textId="77777777" w:rsidTr="001F6929">
        <w:trPr>
          <w:trHeight w:hRule="exact" w:val="983"/>
        </w:trPr>
        <w:tc>
          <w:tcPr>
            <w:tcW w:w="4394" w:type="dxa"/>
            <w:tcBorders>
              <w:bottom w:val="thickThinSmallGap" w:sz="24" w:space="0" w:color="auto"/>
            </w:tcBorders>
          </w:tcPr>
          <w:p w14:paraId="5FCA814E" w14:textId="77777777" w:rsidR="001F6929" w:rsidRDefault="001F6929" w:rsidP="004430D6">
            <w:pPr>
              <w:pStyle w:val="FR1"/>
              <w:spacing w:line="260" w:lineRule="auto"/>
              <w:ind w:left="0" w:right="21"/>
              <w:jc w:val="left"/>
              <w:rPr>
                <w:b w:val="0"/>
                <w:sz w:val="24"/>
                <w:szCs w:val="24"/>
              </w:rPr>
            </w:pPr>
            <w:r w:rsidRPr="00636917">
              <w:rPr>
                <w:b w:val="0"/>
                <w:sz w:val="24"/>
                <w:szCs w:val="24"/>
              </w:rPr>
              <w:t>ул. Садовая-Триумфальная, д. 10/13</w:t>
            </w:r>
          </w:p>
          <w:p w14:paraId="76CF890A" w14:textId="77777777" w:rsidR="001F6929" w:rsidRPr="00636917" w:rsidRDefault="001F6929" w:rsidP="004430D6">
            <w:pPr>
              <w:pStyle w:val="FR1"/>
              <w:spacing w:line="260" w:lineRule="auto"/>
              <w:ind w:left="0" w:right="21"/>
              <w:jc w:val="left"/>
              <w:rPr>
                <w:b w:val="0"/>
                <w:sz w:val="24"/>
                <w:szCs w:val="24"/>
              </w:rPr>
            </w:pPr>
            <w:r w:rsidRPr="00636917">
              <w:rPr>
                <w:b w:val="0"/>
                <w:sz w:val="24"/>
                <w:szCs w:val="24"/>
              </w:rPr>
              <w:t>Москва, 127006</w:t>
            </w:r>
          </w:p>
        </w:tc>
        <w:tc>
          <w:tcPr>
            <w:tcW w:w="5954" w:type="dxa"/>
            <w:tcBorders>
              <w:bottom w:val="thickThinSmallGap" w:sz="24" w:space="0" w:color="auto"/>
            </w:tcBorders>
          </w:tcPr>
          <w:p w14:paraId="12C94091" w14:textId="77777777" w:rsidR="0031413F" w:rsidRPr="00283B4D" w:rsidRDefault="0031413F" w:rsidP="0031413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283B4D">
              <w:rPr>
                <w:rFonts w:eastAsia="Calibri"/>
                <w:lang w:eastAsia="en-US"/>
              </w:rPr>
              <w:t>тел. (498) 602-00-37</w:t>
            </w:r>
          </w:p>
          <w:p w14:paraId="4DBEBEEF" w14:textId="77777777" w:rsidR="0031413F" w:rsidRDefault="0031413F" w:rsidP="0031413F">
            <w:pPr>
              <w:pStyle w:val="FR1"/>
              <w:spacing w:line="260" w:lineRule="auto"/>
              <w:ind w:left="0" w:right="21"/>
              <w:jc w:val="right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83B4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факс (498) 602-01-32</w:t>
            </w:r>
          </w:p>
          <w:p w14:paraId="29AFC2DF" w14:textId="77777777" w:rsidR="001F6929" w:rsidRPr="00406375" w:rsidRDefault="001F6929" w:rsidP="0031413F">
            <w:pPr>
              <w:pStyle w:val="FR1"/>
              <w:spacing w:line="260" w:lineRule="auto"/>
              <w:ind w:left="0" w:right="21"/>
              <w:jc w:val="right"/>
              <w:rPr>
                <w:b w:val="0"/>
                <w:sz w:val="24"/>
                <w:szCs w:val="24"/>
                <w:lang w:val="en-US"/>
              </w:rPr>
            </w:pPr>
            <w:r w:rsidRPr="00406375">
              <w:rPr>
                <w:b w:val="0"/>
                <w:sz w:val="24"/>
                <w:szCs w:val="24"/>
                <w:lang w:val="en-US"/>
              </w:rPr>
              <w:t xml:space="preserve">e-mail: mingkh@mosreg.ru  </w:t>
            </w:r>
          </w:p>
        </w:tc>
      </w:tr>
    </w:tbl>
    <w:p w14:paraId="13E047C9" w14:textId="77777777" w:rsidR="00963119" w:rsidRDefault="0074555D">
      <w:r>
        <w:rPr>
          <w:noProof/>
        </w:rPr>
        <w:object w:dxaOrig="1440" w:dyaOrig="1440" w14:anchorId="4F73D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45pt;margin-top:52.65pt;width:52.1pt;height:64.05pt;z-index:-251658240;mso-position-horizontal-relative:text;mso-position-vertical-relative:page" o:preferrelative="f">
            <v:imagedata r:id="rId8" o:title=""/>
            <o:lock v:ext="edit" aspectratio="f"/>
            <w10:wrap anchory="page"/>
          </v:shape>
          <o:OLEObject Type="Embed" ProgID="CorelDRAW.Graphic.13" ShapeID="_x0000_s1026" DrawAspect="Content" ObjectID="_1663589350" r:id="rId9"/>
        </w:object>
      </w:r>
      <w:r w:rsidR="001F6929">
        <w:rPr>
          <w:noProof/>
        </w:rPr>
        <w:drawing>
          <wp:anchor distT="0" distB="0" distL="114300" distR="114300" simplePos="0" relativeHeight="251657216" behindDoc="0" locked="0" layoutInCell="1" allowOverlap="1" wp14:anchorId="2A3D881F" wp14:editId="159BD3B2">
            <wp:simplePos x="0" y="0"/>
            <wp:positionH relativeFrom="column">
              <wp:posOffset>4943475</wp:posOffset>
            </wp:positionH>
            <wp:positionV relativeFrom="page">
              <wp:posOffset>386080</wp:posOffset>
            </wp:positionV>
            <wp:extent cx="935990" cy="413385"/>
            <wp:effectExtent l="0" t="0" r="0" b="5715"/>
            <wp:wrapNone/>
            <wp:docPr id="2" name="Рисунок 2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EA032" w14:textId="77777777" w:rsidR="00766C46" w:rsidRDefault="00766C46"/>
    <w:p w14:paraId="7DC45E26" w14:textId="77777777" w:rsidR="00766C46" w:rsidRDefault="00766C46"/>
    <w:p w14:paraId="715CDCA6" w14:textId="77777777" w:rsidR="00766C46" w:rsidRDefault="00766C46"/>
    <w:p w14:paraId="1289CE75" w14:textId="77777777" w:rsidR="00766C46" w:rsidRDefault="00766C46"/>
    <w:p w14:paraId="377DE2B2" w14:textId="235FEFC3" w:rsidR="005565C3" w:rsidRPr="00522DF1" w:rsidRDefault="005565C3" w:rsidP="00751074">
      <w:pPr>
        <w:pStyle w:val="af1"/>
        <w:spacing w:line="276" w:lineRule="auto"/>
        <w:ind w:firstLine="5528"/>
        <w:rPr>
          <w:rFonts w:ascii="Times New Roman" w:eastAsia="Calibri" w:hAnsi="Times New Roman" w:cs="Times New Roman"/>
          <w:sz w:val="26"/>
          <w:szCs w:val="26"/>
        </w:rPr>
      </w:pPr>
      <w:r w:rsidRPr="00522DF1">
        <w:rPr>
          <w:rFonts w:ascii="Times New Roman" w:eastAsia="Calibri" w:hAnsi="Times New Roman" w:cs="Times New Roman"/>
          <w:sz w:val="26"/>
          <w:szCs w:val="26"/>
        </w:rPr>
        <w:t xml:space="preserve">Главам </w:t>
      </w:r>
    </w:p>
    <w:p w14:paraId="736EAAB1" w14:textId="77777777" w:rsidR="005565C3" w:rsidRPr="00522DF1" w:rsidRDefault="005565C3" w:rsidP="00751074">
      <w:pPr>
        <w:pStyle w:val="af1"/>
        <w:spacing w:line="276" w:lineRule="auto"/>
        <w:ind w:firstLine="5528"/>
        <w:rPr>
          <w:rFonts w:ascii="Times New Roman" w:eastAsia="Calibri" w:hAnsi="Times New Roman" w:cs="Times New Roman"/>
          <w:sz w:val="26"/>
          <w:szCs w:val="26"/>
        </w:rPr>
      </w:pPr>
      <w:r w:rsidRPr="00522DF1">
        <w:rPr>
          <w:rFonts w:ascii="Times New Roman" w:eastAsia="Calibri" w:hAnsi="Times New Roman" w:cs="Times New Roman"/>
          <w:sz w:val="26"/>
          <w:szCs w:val="26"/>
        </w:rPr>
        <w:t xml:space="preserve">муниципальных образований </w:t>
      </w:r>
    </w:p>
    <w:p w14:paraId="779734F2" w14:textId="77777777" w:rsidR="005565C3" w:rsidRPr="00522DF1" w:rsidRDefault="005565C3" w:rsidP="00751074">
      <w:pPr>
        <w:pStyle w:val="af1"/>
        <w:spacing w:line="276" w:lineRule="auto"/>
        <w:ind w:firstLine="5528"/>
        <w:rPr>
          <w:rFonts w:ascii="Times New Roman" w:eastAsia="Calibri" w:hAnsi="Times New Roman" w:cs="Times New Roman"/>
          <w:sz w:val="26"/>
          <w:szCs w:val="26"/>
        </w:rPr>
      </w:pPr>
      <w:r w:rsidRPr="00522DF1">
        <w:rPr>
          <w:rFonts w:ascii="Times New Roman" w:eastAsia="Calibri" w:hAnsi="Times New Roman" w:cs="Times New Roman"/>
          <w:sz w:val="26"/>
          <w:szCs w:val="26"/>
        </w:rPr>
        <w:t>Московской области</w:t>
      </w:r>
    </w:p>
    <w:p w14:paraId="7ED7106F" w14:textId="77777777" w:rsidR="005565C3" w:rsidRPr="00522DF1" w:rsidRDefault="005565C3" w:rsidP="00751074">
      <w:pPr>
        <w:pStyle w:val="af1"/>
        <w:spacing w:line="276" w:lineRule="auto"/>
        <w:ind w:firstLine="5528"/>
        <w:rPr>
          <w:rFonts w:ascii="Times New Roman" w:eastAsia="Calibri" w:hAnsi="Times New Roman" w:cs="Times New Roman"/>
          <w:sz w:val="26"/>
          <w:szCs w:val="26"/>
        </w:rPr>
      </w:pPr>
      <w:r w:rsidRPr="00522DF1">
        <w:rPr>
          <w:rFonts w:ascii="Times New Roman" w:eastAsia="Calibri" w:hAnsi="Times New Roman" w:cs="Times New Roman"/>
          <w:sz w:val="26"/>
          <w:szCs w:val="26"/>
        </w:rPr>
        <w:t>(по списку)</w:t>
      </w:r>
    </w:p>
    <w:p w14:paraId="7FC3D1C0" w14:textId="7CF7C187" w:rsidR="00486597" w:rsidRPr="00522DF1" w:rsidRDefault="00486597" w:rsidP="00083963">
      <w:pPr>
        <w:tabs>
          <w:tab w:val="left" w:pos="5387"/>
        </w:tabs>
        <w:ind w:left="4956"/>
        <w:rPr>
          <w:sz w:val="26"/>
          <w:szCs w:val="26"/>
        </w:rPr>
      </w:pPr>
    </w:p>
    <w:p w14:paraId="6054285D" w14:textId="77777777" w:rsidR="005565C3" w:rsidRPr="00522DF1" w:rsidRDefault="005565C3" w:rsidP="005565C3">
      <w:pPr>
        <w:spacing w:line="276" w:lineRule="auto"/>
        <w:ind w:right="-2"/>
        <w:jc w:val="center"/>
        <w:rPr>
          <w:sz w:val="26"/>
          <w:szCs w:val="26"/>
        </w:rPr>
      </w:pPr>
      <w:r w:rsidRPr="00522DF1">
        <w:rPr>
          <w:sz w:val="26"/>
          <w:szCs w:val="26"/>
        </w:rPr>
        <w:t>Уважаемые коллеги!</w:t>
      </w:r>
    </w:p>
    <w:p w14:paraId="5009CF6A" w14:textId="77777777" w:rsidR="001F733D" w:rsidRPr="00522DF1" w:rsidRDefault="001F733D" w:rsidP="001F733D">
      <w:pPr>
        <w:spacing w:line="276" w:lineRule="auto"/>
        <w:ind w:left="5812" w:right="-2"/>
        <w:jc w:val="both"/>
        <w:rPr>
          <w:sz w:val="26"/>
          <w:szCs w:val="26"/>
        </w:rPr>
      </w:pPr>
    </w:p>
    <w:p w14:paraId="3B6CEFB7" w14:textId="77777777" w:rsidR="00522DF1" w:rsidRPr="00C2336C" w:rsidRDefault="00522DF1" w:rsidP="00522DF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C2336C">
        <w:rPr>
          <w:rFonts w:eastAsiaTheme="minorHAnsi"/>
          <w:sz w:val="26"/>
          <w:szCs w:val="26"/>
          <w:lang w:eastAsia="en-US"/>
        </w:rPr>
        <w:t xml:space="preserve">В рамках перехода Подмосковья на проведение общих собраний собственников помещений </w:t>
      </w:r>
      <w:r>
        <w:rPr>
          <w:rFonts w:eastAsiaTheme="minorHAnsi"/>
          <w:sz w:val="26"/>
          <w:szCs w:val="26"/>
          <w:lang w:eastAsia="en-US"/>
        </w:rPr>
        <w:t xml:space="preserve">многоквартирных домов в электронном виде </w:t>
      </w:r>
      <w:r w:rsidRPr="00C2336C">
        <w:rPr>
          <w:rFonts w:eastAsiaTheme="minorHAnsi"/>
          <w:sz w:val="26"/>
          <w:szCs w:val="26"/>
          <w:lang w:eastAsia="en-US"/>
        </w:rPr>
        <w:t xml:space="preserve">Министерство жилищно-коммунального хозяйства Московской области </w:t>
      </w:r>
      <w:r>
        <w:rPr>
          <w:rFonts w:eastAsiaTheme="minorHAnsi"/>
          <w:sz w:val="26"/>
          <w:szCs w:val="26"/>
          <w:lang w:eastAsia="en-US"/>
        </w:rPr>
        <w:t xml:space="preserve">(далее - ОСС, </w:t>
      </w:r>
      <w:r w:rsidRPr="00C2336C">
        <w:rPr>
          <w:rFonts w:eastAsiaTheme="minorHAnsi"/>
          <w:sz w:val="26"/>
          <w:szCs w:val="26"/>
          <w:lang w:eastAsia="en-US"/>
        </w:rPr>
        <w:t>МКД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C2336C">
        <w:rPr>
          <w:rFonts w:eastAsiaTheme="minorHAnsi"/>
          <w:sz w:val="26"/>
          <w:szCs w:val="26"/>
          <w:lang w:eastAsia="en-US"/>
        </w:rPr>
        <w:t xml:space="preserve">Министерство) </w:t>
      </w:r>
      <w:r w:rsidRPr="00C2336C">
        <w:rPr>
          <w:rFonts w:eastAsiaTheme="minorHAnsi"/>
          <w:b/>
          <w:sz w:val="26"/>
          <w:szCs w:val="26"/>
          <w:lang w:eastAsia="en-US"/>
        </w:rPr>
        <w:t xml:space="preserve">08.10.2020 в 19:00 </w:t>
      </w:r>
      <w:r w:rsidRPr="00C2336C">
        <w:rPr>
          <w:rFonts w:eastAsiaTheme="minorHAnsi"/>
          <w:sz w:val="26"/>
          <w:szCs w:val="26"/>
          <w:lang w:eastAsia="en-US"/>
        </w:rPr>
        <w:t xml:space="preserve">совместно с Главным управлением Московской области «Государственная жилищная инспекция Московской области» и </w:t>
      </w:r>
      <w:r>
        <w:rPr>
          <w:rFonts w:eastAsiaTheme="minorHAnsi"/>
          <w:sz w:val="26"/>
          <w:szCs w:val="26"/>
          <w:lang w:eastAsia="en-US"/>
        </w:rPr>
        <w:t xml:space="preserve">ПАО </w:t>
      </w:r>
      <w:r w:rsidRPr="00C2336C">
        <w:rPr>
          <w:rFonts w:eastAsiaTheme="minorHAnsi"/>
          <w:sz w:val="26"/>
          <w:szCs w:val="26"/>
          <w:lang w:eastAsia="en-US"/>
        </w:rPr>
        <w:t xml:space="preserve">«Ростелеком» проводит на базе ГАОУ </w:t>
      </w:r>
      <w:r>
        <w:rPr>
          <w:rFonts w:eastAsiaTheme="minorHAnsi"/>
          <w:sz w:val="26"/>
          <w:szCs w:val="26"/>
          <w:lang w:eastAsia="en-US"/>
        </w:rPr>
        <w:t xml:space="preserve">Московской области «Учебно-курсовой комбинат </w:t>
      </w:r>
      <w:r w:rsidRPr="00C2336C">
        <w:rPr>
          <w:rFonts w:eastAsiaTheme="minorHAnsi"/>
          <w:sz w:val="26"/>
          <w:szCs w:val="26"/>
          <w:lang w:eastAsia="en-US"/>
        </w:rPr>
        <w:t>жилищно-коммунального хозяйства» обучающий семинар</w:t>
      </w:r>
      <w:r w:rsidRPr="00C2336C">
        <w:rPr>
          <w:sz w:val="26"/>
          <w:szCs w:val="26"/>
          <w:lang w:bidi="ru-RU"/>
        </w:rPr>
        <w:t xml:space="preserve"> (</w:t>
      </w:r>
      <w:r w:rsidRPr="00C2336C">
        <w:rPr>
          <w:b/>
          <w:sz w:val="26"/>
          <w:szCs w:val="26"/>
          <w:lang w:bidi="ru-RU"/>
        </w:rPr>
        <w:t>в режиме ВКС</w:t>
      </w:r>
      <w:r>
        <w:rPr>
          <w:sz w:val="26"/>
          <w:szCs w:val="26"/>
          <w:lang w:bidi="ru-RU"/>
        </w:rPr>
        <w:t xml:space="preserve">) по порядку </w:t>
      </w:r>
      <w:r w:rsidRPr="00C2336C">
        <w:rPr>
          <w:sz w:val="26"/>
          <w:szCs w:val="26"/>
          <w:lang w:bidi="ru-RU"/>
        </w:rPr>
        <w:t>инициирования и п</w:t>
      </w:r>
      <w:r w:rsidRPr="00C2336C">
        <w:rPr>
          <w:rFonts w:eastAsiaTheme="minorHAnsi"/>
          <w:sz w:val="26"/>
          <w:szCs w:val="26"/>
          <w:lang w:eastAsia="en-US"/>
        </w:rPr>
        <w:t xml:space="preserve">роведения ОСС в электронном виде в </w:t>
      </w:r>
      <w:r w:rsidRPr="00C2336C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ИАС ЖКХ </w:t>
      </w:r>
      <w:r w:rsidRPr="00C2336C">
        <w:rPr>
          <w:color w:val="000000"/>
          <w:sz w:val="26"/>
          <w:szCs w:val="26"/>
        </w:rPr>
        <w:t>Московской области</w:t>
      </w:r>
      <w:r w:rsidRPr="00C2336C">
        <w:rPr>
          <w:sz w:val="26"/>
          <w:szCs w:val="26"/>
          <w:lang w:bidi="ru-RU"/>
        </w:rPr>
        <w:t>, в рамках которого будут даны разъяснения ключевых положений.</w:t>
      </w:r>
    </w:p>
    <w:p w14:paraId="0961F692" w14:textId="52A674E1" w:rsidR="006528A1" w:rsidRPr="00522DF1" w:rsidRDefault="006528A1" w:rsidP="001F73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522DF1">
        <w:rPr>
          <w:sz w:val="26"/>
          <w:szCs w:val="26"/>
          <w:lang w:bidi="ru-RU"/>
        </w:rPr>
        <w:t>Прошу обеспечить участие в семинаре (ВКС) представителей местного отделения ассоциации советов МКД</w:t>
      </w:r>
      <w:r w:rsidR="00956F41">
        <w:rPr>
          <w:sz w:val="26"/>
          <w:szCs w:val="26"/>
          <w:lang w:bidi="ru-RU"/>
        </w:rPr>
        <w:t xml:space="preserve"> городских округов</w:t>
      </w:r>
      <w:r w:rsidRPr="00522DF1">
        <w:rPr>
          <w:sz w:val="26"/>
          <w:szCs w:val="26"/>
          <w:lang w:bidi="ru-RU"/>
        </w:rPr>
        <w:t xml:space="preserve">, жилищных активистов </w:t>
      </w:r>
      <w:r w:rsidR="00043359" w:rsidRPr="00522DF1">
        <w:rPr>
          <w:sz w:val="26"/>
          <w:szCs w:val="26"/>
          <w:lang w:bidi="ru-RU"/>
        </w:rPr>
        <w:t xml:space="preserve">вашего </w:t>
      </w:r>
      <w:r w:rsidRPr="00522DF1">
        <w:rPr>
          <w:sz w:val="26"/>
          <w:szCs w:val="26"/>
          <w:lang w:bidi="ru-RU"/>
        </w:rPr>
        <w:t>городского округа, управляющих организаций и других заинтересованных лиц.</w:t>
      </w:r>
    </w:p>
    <w:p w14:paraId="2AC4C0BE" w14:textId="77777777" w:rsidR="00F55B6D" w:rsidRPr="00522DF1" w:rsidRDefault="00F55B6D" w:rsidP="00F55B6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522DF1">
        <w:rPr>
          <w:sz w:val="26"/>
          <w:szCs w:val="26"/>
          <w:lang w:bidi="ru-RU"/>
        </w:rPr>
        <w:t>Просмотр семинара доступен для людей с любым уровнем знания персонального компьютера без необходимости установки программного обеспечения, после прохождения упрощенной регистрации.</w:t>
      </w:r>
    </w:p>
    <w:p w14:paraId="2CF01424" w14:textId="289E564A" w:rsidR="00F55B6D" w:rsidRPr="00522DF1" w:rsidRDefault="009201AD" w:rsidP="00522DF1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6"/>
          <w:szCs w:val="26"/>
          <w:lang w:bidi="ru-RU"/>
        </w:rPr>
      </w:pPr>
      <w:r w:rsidRPr="00522DF1">
        <w:rPr>
          <w:sz w:val="26"/>
          <w:szCs w:val="26"/>
          <w:lang w:bidi="ru-RU"/>
        </w:rPr>
        <w:t>Адрес трансляции семинара в интернете (инструкция прилагается)</w:t>
      </w:r>
      <w:r w:rsidR="001F733D" w:rsidRPr="00522DF1">
        <w:rPr>
          <w:sz w:val="26"/>
          <w:szCs w:val="26"/>
          <w:lang w:bidi="ru-RU"/>
        </w:rPr>
        <w:t xml:space="preserve">: </w:t>
      </w:r>
      <w:hyperlink r:id="rId11" w:history="1">
        <w:r w:rsidR="005565C3" w:rsidRPr="00522DF1">
          <w:rPr>
            <w:rStyle w:val="af2"/>
            <w:b/>
            <w:sz w:val="26"/>
            <w:szCs w:val="26"/>
            <w:lang w:bidi="ru-RU"/>
          </w:rPr>
          <w:t>https://pruffme.com/landing/u28349/tmp1601636437</w:t>
        </w:r>
      </w:hyperlink>
      <w:r w:rsidR="001F733D" w:rsidRPr="00522DF1">
        <w:rPr>
          <w:b/>
          <w:sz w:val="26"/>
          <w:szCs w:val="26"/>
          <w:lang w:bidi="ru-RU"/>
        </w:rPr>
        <w:t>.</w:t>
      </w:r>
    </w:p>
    <w:p w14:paraId="58EA0549" w14:textId="36F553A8" w:rsidR="008A5022" w:rsidRDefault="008A5022" w:rsidP="004E1C2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bidi="ru-RU"/>
        </w:rPr>
      </w:pPr>
      <w:r w:rsidRPr="00522DF1">
        <w:rPr>
          <w:sz w:val="26"/>
          <w:szCs w:val="26"/>
          <w:lang w:bidi="ru-RU"/>
        </w:rPr>
        <w:t xml:space="preserve">Дополнительно в рамках семинара будут рассмотрены вопросы участников. </w:t>
      </w:r>
      <w:r w:rsidR="004E1C2A">
        <w:rPr>
          <w:sz w:val="26"/>
          <w:szCs w:val="26"/>
          <w:lang w:bidi="ru-RU"/>
        </w:rPr>
        <w:br/>
      </w:r>
      <w:r w:rsidR="00956F41" w:rsidRPr="00C2336C">
        <w:rPr>
          <w:sz w:val="26"/>
          <w:szCs w:val="26"/>
          <w:lang w:bidi="ru-RU"/>
        </w:rPr>
        <w:t>Прошу собрать перечень вопросов</w:t>
      </w:r>
      <w:r w:rsidR="009D19A6">
        <w:rPr>
          <w:sz w:val="26"/>
          <w:szCs w:val="26"/>
          <w:lang w:bidi="ru-RU"/>
        </w:rPr>
        <w:t xml:space="preserve"> </w:t>
      </w:r>
      <w:r w:rsidR="00956F41" w:rsidRPr="00C2336C">
        <w:rPr>
          <w:sz w:val="26"/>
          <w:szCs w:val="26"/>
          <w:lang w:bidi="ru-RU"/>
        </w:rPr>
        <w:t>у заинтересованных лиц</w:t>
      </w:r>
      <w:r w:rsidR="00956F41">
        <w:rPr>
          <w:sz w:val="26"/>
          <w:szCs w:val="26"/>
          <w:lang w:bidi="ru-RU"/>
        </w:rPr>
        <w:t xml:space="preserve"> </w:t>
      </w:r>
      <w:r w:rsidR="009D19A6">
        <w:rPr>
          <w:sz w:val="26"/>
          <w:szCs w:val="26"/>
          <w:lang w:bidi="ru-RU"/>
        </w:rPr>
        <w:t>–</w:t>
      </w:r>
      <w:r w:rsidR="00956F41">
        <w:rPr>
          <w:sz w:val="26"/>
          <w:szCs w:val="26"/>
          <w:lang w:bidi="ru-RU"/>
        </w:rPr>
        <w:t xml:space="preserve"> </w:t>
      </w:r>
      <w:r w:rsidR="00956F41" w:rsidRPr="00C2336C">
        <w:rPr>
          <w:sz w:val="26"/>
          <w:szCs w:val="26"/>
          <w:lang w:bidi="ru-RU"/>
        </w:rPr>
        <w:t>участников</w:t>
      </w:r>
      <w:r w:rsidR="009D19A6">
        <w:rPr>
          <w:sz w:val="26"/>
          <w:szCs w:val="26"/>
          <w:lang w:bidi="ru-RU"/>
        </w:rPr>
        <w:t xml:space="preserve"> </w:t>
      </w:r>
      <w:r w:rsidR="00956F41" w:rsidRPr="00C2336C">
        <w:rPr>
          <w:sz w:val="26"/>
          <w:szCs w:val="26"/>
          <w:lang w:bidi="ru-RU"/>
        </w:rPr>
        <w:t>семин</w:t>
      </w:r>
      <w:r w:rsidR="009D19A6">
        <w:rPr>
          <w:sz w:val="26"/>
          <w:szCs w:val="26"/>
          <w:lang w:bidi="ru-RU"/>
        </w:rPr>
        <w:t>ара</w:t>
      </w:r>
      <w:r w:rsidR="00082237">
        <w:rPr>
          <w:sz w:val="26"/>
          <w:szCs w:val="26"/>
          <w:lang w:bidi="ru-RU"/>
        </w:rPr>
        <w:t>,</w:t>
      </w:r>
      <w:r w:rsidR="009D19A6">
        <w:rPr>
          <w:sz w:val="26"/>
          <w:szCs w:val="26"/>
          <w:lang w:bidi="ru-RU"/>
        </w:rPr>
        <w:t xml:space="preserve"> </w:t>
      </w:r>
      <w:r w:rsidR="00082237" w:rsidRPr="00522DF1">
        <w:rPr>
          <w:sz w:val="26"/>
          <w:szCs w:val="26"/>
          <w:lang w:bidi="ru-RU"/>
        </w:rPr>
        <w:t>а также планируемое к участию</w:t>
      </w:r>
      <w:r w:rsidR="004E1C2A">
        <w:rPr>
          <w:sz w:val="26"/>
          <w:szCs w:val="26"/>
          <w:lang w:bidi="ru-RU"/>
        </w:rPr>
        <w:t xml:space="preserve"> в семинаре</w:t>
      </w:r>
      <w:r w:rsidR="00082237" w:rsidRPr="00522DF1">
        <w:rPr>
          <w:sz w:val="26"/>
          <w:szCs w:val="26"/>
          <w:lang w:bidi="ru-RU"/>
        </w:rPr>
        <w:t xml:space="preserve"> со ст</w:t>
      </w:r>
      <w:r w:rsidR="00082237">
        <w:rPr>
          <w:sz w:val="26"/>
          <w:szCs w:val="26"/>
          <w:lang w:bidi="ru-RU"/>
        </w:rPr>
        <w:t>ороны городского округа</w:t>
      </w:r>
      <w:r w:rsidR="004E1C2A">
        <w:rPr>
          <w:sz w:val="26"/>
          <w:szCs w:val="26"/>
          <w:lang w:bidi="ru-RU"/>
        </w:rPr>
        <w:t xml:space="preserve"> количество</w:t>
      </w:r>
      <w:r w:rsidR="00082237">
        <w:rPr>
          <w:sz w:val="26"/>
          <w:szCs w:val="26"/>
          <w:lang w:bidi="ru-RU"/>
        </w:rPr>
        <w:t xml:space="preserve"> </w:t>
      </w:r>
      <w:r w:rsidR="008876E5">
        <w:rPr>
          <w:sz w:val="26"/>
          <w:szCs w:val="26"/>
          <w:lang w:bidi="ru-RU"/>
        </w:rPr>
        <w:t>участников</w:t>
      </w:r>
      <w:r w:rsidR="008C1A75">
        <w:rPr>
          <w:sz w:val="26"/>
          <w:szCs w:val="26"/>
          <w:lang w:bidi="ru-RU"/>
        </w:rPr>
        <w:t>.</w:t>
      </w:r>
      <w:r w:rsidR="00082237">
        <w:rPr>
          <w:sz w:val="26"/>
          <w:szCs w:val="26"/>
          <w:lang w:bidi="ru-RU"/>
        </w:rPr>
        <w:t xml:space="preserve"> </w:t>
      </w:r>
      <w:r w:rsidR="008C1A75">
        <w:rPr>
          <w:sz w:val="26"/>
          <w:szCs w:val="26"/>
          <w:lang w:bidi="ru-RU"/>
        </w:rPr>
        <w:t xml:space="preserve">Информацию </w:t>
      </w:r>
      <w:r w:rsidR="00082237">
        <w:rPr>
          <w:sz w:val="26"/>
          <w:szCs w:val="26"/>
          <w:lang w:bidi="ru-RU"/>
        </w:rPr>
        <w:t>представить в Министерство посредством заполнения</w:t>
      </w:r>
      <w:r w:rsidR="00971542" w:rsidRPr="00971542">
        <w:rPr>
          <w:sz w:val="26"/>
          <w:szCs w:val="26"/>
          <w:lang w:bidi="ru-RU"/>
        </w:rPr>
        <w:t xml:space="preserve"> в системе </w:t>
      </w:r>
      <w:r w:rsidR="008C1A75">
        <w:rPr>
          <w:sz w:val="26"/>
          <w:szCs w:val="26"/>
          <w:lang w:bidi="ru-RU"/>
        </w:rPr>
        <w:br/>
      </w:r>
      <w:r w:rsidR="00971542" w:rsidRPr="00971542">
        <w:rPr>
          <w:sz w:val="26"/>
          <w:szCs w:val="26"/>
          <w:lang w:bidi="ru-RU"/>
        </w:rPr>
        <w:t>ГАС «Управление» (</w:t>
      </w:r>
      <w:r w:rsidR="00971542" w:rsidRPr="00971542">
        <w:rPr>
          <w:b/>
          <w:sz w:val="26"/>
          <w:szCs w:val="26"/>
          <w:lang w:bidi="ru-RU"/>
        </w:rPr>
        <w:t>ID 35007)</w:t>
      </w:r>
      <w:r w:rsidR="00971542">
        <w:rPr>
          <w:sz w:val="26"/>
          <w:szCs w:val="26"/>
          <w:lang w:bidi="ru-RU"/>
        </w:rPr>
        <w:t xml:space="preserve"> </w:t>
      </w:r>
      <w:r w:rsidR="00956F41" w:rsidRPr="00C2336C">
        <w:rPr>
          <w:b/>
          <w:sz w:val="26"/>
          <w:szCs w:val="26"/>
          <w:lang w:bidi="ru-RU"/>
        </w:rPr>
        <w:t>в срок до 15:00 07</w:t>
      </w:r>
      <w:r w:rsidR="00956F41">
        <w:rPr>
          <w:b/>
          <w:sz w:val="26"/>
          <w:szCs w:val="26"/>
          <w:lang w:bidi="ru-RU"/>
        </w:rPr>
        <w:t>.10.2020</w:t>
      </w:r>
      <w:r w:rsidR="00082237">
        <w:rPr>
          <w:b/>
          <w:sz w:val="26"/>
          <w:szCs w:val="26"/>
          <w:lang w:bidi="ru-RU"/>
        </w:rPr>
        <w:t>.</w:t>
      </w:r>
    </w:p>
    <w:p w14:paraId="31CBFEDC" w14:textId="77777777" w:rsidR="00522DF1" w:rsidRPr="00522DF1" w:rsidRDefault="00522DF1" w:rsidP="00522DF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  <w:lang w:bidi="ru-RU"/>
        </w:rPr>
      </w:pPr>
    </w:p>
    <w:p w14:paraId="74F40FFD" w14:textId="7A2B8E5A" w:rsidR="009201AD" w:rsidRPr="00522DF1" w:rsidRDefault="009201AD" w:rsidP="001F733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522DF1">
        <w:rPr>
          <w:sz w:val="26"/>
          <w:szCs w:val="26"/>
          <w:lang w:bidi="ru-RU"/>
        </w:rPr>
        <w:t>Приложение:</w:t>
      </w:r>
      <w:r w:rsidRPr="00522DF1">
        <w:rPr>
          <w:sz w:val="26"/>
          <w:szCs w:val="26"/>
        </w:rPr>
        <w:t xml:space="preserve"> с</w:t>
      </w:r>
      <w:r w:rsidR="00612133" w:rsidRPr="00522DF1">
        <w:rPr>
          <w:sz w:val="26"/>
          <w:szCs w:val="26"/>
        </w:rPr>
        <w:t>хема подключения к семинару на 2</w:t>
      </w:r>
      <w:r w:rsidRPr="00522DF1">
        <w:rPr>
          <w:sz w:val="26"/>
          <w:szCs w:val="26"/>
        </w:rPr>
        <w:t xml:space="preserve"> л. в 1 экз. </w:t>
      </w:r>
    </w:p>
    <w:p w14:paraId="6D4E0890" w14:textId="08656565" w:rsidR="001F733D" w:rsidRPr="00522DF1" w:rsidRDefault="001F733D" w:rsidP="001F733D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14:paraId="5711E8D7" w14:textId="4942901C" w:rsidR="00E215CA" w:rsidRPr="00522DF1" w:rsidRDefault="001F733D" w:rsidP="00522DF1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22DF1">
        <w:rPr>
          <w:rFonts w:eastAsia="Calibri"/>
          <w:sz w:val="26"/>
          <w:szCs w:val="26"/>
          <w:lang w:eastAsia="en-US"/>
        </w:rPr>
        <w:t>Заместитель министра</w:t>
      </w:r>
      <w:r w:rsidR="00522DF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522DF1">
        <w:rPr>
          <w:rFonts w:eastAsia="Calibri"/>
          <w:sz w:val="26"/>
          <w:szCs w:val="26"/>
          <w:lang w:eastAsia="en-US"/>
        </w:rPr>
        <w:t>О.В. Романов</w:t>
      </w:r>
    </w:p>
    <w:p w14:paraId="28FEC6D4" w14:textId="069105B6" w:rsidR="001F733D" w:rsidRPr="00971542" w:rsidRDefault="001F733D" w:rsidP="001F733D">
      <w:pPr>
        <w:spacing w:line="23" w:lineRule="atLeast"/>
        <w:jc w:val="both"/>
        <w:rPr>
          <w:sz w:val="10"/>
          <w:szCs w:val="10"/>
        </w:rPr>
      </w:pPr>
    </w:p>
    <w:p w14:paraId="5916E1E0" w14:textId="2AC79FAB" w:rsidR="00E215CA" w:rsidRPr="00522DF1" w:rsidRDefault="001F733D" w:rsidP="005565C3">
      <w:pPr>
        <w:spacing w:line="23" w:lineRule="atLeast"/>
        <w:jc w:val="both"/>
        <w:rPr>
          <w:sz w:val="20"/>
          <w:szCs w:val="20"/>
        </w:rPr>
      </w:pPr>
      <w:r w:rsidRPr="00522DF1">
        <w:rPr>
          <w:sz w:val="20"/>
          <w:szCs w:val="20"/>
        </w:rPr>
        <w:t>Ибрагимов Х.М.</w:t>
      </w:r>
      <w:r w:rsidR="00971542">
        <w:rPr>
          <w:sz w:val="20"/>
          <w:szCs w:val="20"/>
        </w:rPr>
        <w:t xml:space="preserve"> </w:t>
      </w:r>
      <w:r w:rsidRPr="00522DF1">
        <w:rPr>
          <w:sz w:val="20"/>
          <w:szCs w:val="20"/>
        </w:rPr>
        <w:t>(498) 602-01-31 (доб.55895)</w:t>
      </w:r>
    </w:p>
    <w:p w14:paraId="1D01D320" w14:textId="6270E64F" w:rsidR="00522DF1" w:rsidRDefault="00522DF1" w:rsidP="00522DF1">
      <w:pPr>
        <w:spacing w:before="100" w:beforeAutospacing="1" w:line="276" w:lineRule="auto"/>
        <w:ind w:firstLine="709"/>
        <w:jc w:val="right"/>
        <w:rPr>
          <w:sz w:val="28"/>
          <w:szCs w:val="16"/>
        </w:rPr>
      </w:pPr>
      <w:r>
        <w:rPr>
          <w:sz w:val="28"/>
          <w:szCs w:val="16"/>
        </w:rPr>
        <w:lastRenderedPageBreak/>
        <w:t>Приложение</w:t>
      </w:r>
    </w:p>
    <w:p w14:paraId="6A0D21C1" w14:textId="77777777" w:rsidR="00522DF1" w:rsidRPr="00BC23C7" w:rsidRDefault="00522DF1" w:rsidP="00522DF1">
      <w:pPr>
        <w:spacing w:before="100" w:beforeAutospacing="1" w:line="276" w:lineRule="auto"/>
        <w:ind w:firstLine="709"/>
        <w:rPr>
          <w:b/>
          <w:sz w:val="28"/>
          <w:szCs w:val="16"/>
        </w:rPr>
      </w:pPr>
      <w:r w:rsidRPr="00BC23C7">
        <w:rPr>
          <w:b/>
          <w:sz w:val="28"/>
          <w:szCs w:val="16"/>
        </w:rPr>
        <w:t xml:space="preserve">Инструкция для участия в </w:t>
      </w:r>
      <w:r w:rsidRPr="00BC23C7">
        <w:rPr>
          <w:b/>
          <w:sz w:val="28"/>
          <w:szCs w:val="28"/>
          <w:lang w:bidi="ru-RU"/>
        </w:rPr>
        <w:t>семинаре (ВКС)</w:t>
      </w:r>
      <w:r w:rsidRPr="00BC23C7">
        <w:rPr>
          <w:b/>
          <w:sz w:val="28"/>
          <w:szCs w:val="16"/>
        </w:rPr>
        <w:t>;</w:t>
      </w:r>
    </w:p>
    <w:p w14:paraId="14D4CC9F" w14:textId="77777777" w:rsidR="00522DF1" w:rsidRPr="00475FA1" w:rsidRDefault="00522DF1" w:rsidP="00522DF1">
      <w:pPr>
        <w:pStyle w:val="af4"/>
        <w:numPr>
          <w:ilvl w:val="0"/>
          <w:numId w:val="3"/>
        </w:numPr>
        <w:spacing w:before="100" w:beforeAutospacing="1" w:line="276" w:lineRule="auto"/>
        <w:rPr>
          <w:sz w:val="28"/>
          <w:szCs w:val="16"/>
        </w:rPr>
      </w:pPr>
      <w:r>
        <w:rPr>
          <w:sz w:val="28"/>
          <w:szCs w:val="16"/>
        </w:rPr>
        <w:t xml:space="preserve">Скопировать ссылку </w:t>
      </w:r>
      <w:hyperlink r:id="rId12" w:history="1">
        <w:r w:rsidRPr="00C2336C">
          <w:rPr>
            <w:rStyle w:val="af2"/>
            <w:b/>
            <w:sz w:val="26"/>
            <w:szCs w:val="26"/>
            <w:lang w:bidi="ru-RU"/>
          </w:rPr>
          <w:t>https://pruffme.com/landing/u28349/tmp1601636437</w:t>
        </w:r>
      </w:hyperlink>
      <w:r>
        <w:rPr>
          <w:sz w:val="28"/>
          <w:szCs w:val="16"/>
          <w:lang w:bidi="ru-RU"/>
        </w:rPr>
        <w:t xml:space="preserve"> </w:t>
      </w:r>
      <w:r>
        <w:rPr>
          <w:sz w:val="28"/>
          <w:szCs w:val="16"/>
          <w:lang w:bidi="ru-RU"/>
        </w:rPr>
        <w:br/>
        <w:t>и вставить ее в поисковую строку в своем браузере, нажать «</w:t>
      </w:r>
      <w:r>
        <w:rPr>
          <w:sz w:val="28"/>
          <w:szCs w:val="16"/>
          <w:lang w:val="en-US" w:bidi="ru-RU"/>
        </w:rPr>
        <w:t>Enter</w:t>
      </w:r>
      <w:r>
        <w:rPr>
          <w:sz w:val="28"/>
          <w:szCs w:val="16"/>
          <w:lang w:bidi="ru-RU"/>
        </w:rPr>
        <w:t>»</w:t>
      </w:r>
      <w:r w:rsidRPr="00215732">
        <w:rPr>
          <w:sz w:val="28"/>
          <w:szCs w:val="16"/>
          <w:lang w:bidi="ru-RU"/>
        </w:rPr>
        <w:t>.</w:t>
      </w:r>
    </w:p>
    <w:p w14:paraId="42BAABA1" w14:textId="77777777" w:rsidR="00522DF1" w:rsidRPr="008D64D0" w:rsidRDefault="00522DF1" w:rsidP="00522DF1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</w:p>
    <w:p w14:paraId="0E571E5A" w14:textId="77777777" w:rsidR="00522DF1" w:rsidRPr="00960A3F" w:rsidRDefault="00522DF1" w:rsidP="00522DF1">
      <w:pPr>
        <w:pStyle w:val="af4"/>
        <w:numPr>
          <w:ilvl w:val="0"/>
          <w:numId w:val="3"/>
        </w:numPr>
        <w:spacing w:before="100" w:beforeAutospacing="1" w:line="276" w:lineRule="auto"/>
        <w:rPr>
          <w:sz w:val="28"/>
          <w:szCs w:val="16"/>
        </w:rPr>
      </w:pPr>
      <w:r>
        <w:rPr>
          <w:sz w:val="28"/>
          <w:szCs w:val="16"/>
        </w:rPr>
        <w:t xml:space="preserve">Нажать на кнопку </w:t>
      </w:r>
      <w:r w:rsidRPr="008032E9">
        <w:rPr>
          <w:b/>
          <w:sz w:val="28"/>
          <w:szCs w:val="16"/>
        </w:rPr>
        <w:t>«В</w:t>
      </w:r>
      <w:r>
        <w:rPr>
          <w:b/>
          <w:sz w:val="28"/>
          <w:szCs w:val="16"/>
        </w:rPr>
        <w:t>ойти в в</w:t>
      </w:r>
      <w:r w:rsidRPr="008032E9">
        <w:rPr>
          <w:b/>
          <w:sz w:val="28"/>
          <w:szCs w:val="16"/>
        </w:rPr>
        <w:t>ебинар»</w:t>
      </w:r>
      <w:r>
        <w:rPr>
          <w:sz w:val="28"/>
          <w:szCs w:val="16"/>
        </w:rPr>
        <w:t xml:space="preserve"> </w:t>
      </w:r>
      <w:r>
        <w:rPr>
          <w:noProof/>
          <w:sz w:val="28"/>
          <w:szCs w:val="16"/>
        </w:rPr>
        <w:drawing>
          <wp:inline distT="0" distB="0" distL="0" distR="0" wp14:anchorId="35D20EBB" wp14:editId="568BF2C6">
            <wp:extent cx="5600700" cy="3313218"/>
            <wp:effectExtent l="0" t="0" r="0" b="1905"/>
            <wp:docPr id="1" name="Рисунок 1" descr="C:\Users\IbragimovKM\AppData\Local\Microsoft\Windows\INetCache\Content.Word\InkedБезымянный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bragimovKM\AppData\Local\Microsoft\Windows\INetCache\Content.Word\InkedБезымянный_L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77" cy="331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1486" w14:textId="77777777" w:rsidR="00522DF1" w:rsidRPr="008D64D0" w:rsidRDefault="00522DF1" w:rsidP="00522DF1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</w:p>
    <w:p w14:paraId="4C042A80" w14:textId="77777777" w:rsidR="00522DF1" w:rsidRDefault="00522DF1" w:rsidP="00522DF1">
      <w:pPr>
        <w:pStyle w:val="af4"/>
        <w:numPr>
          <w:ilvl w:val="0"/>
          <w:numId w:val="3"/>
        </w:numPr>
        <w:spacing w:before="100" w:beforeAutospacing="1" w:line="276" w:lineRule="auto"/>
        <w:rPr>
          <w:sz w:val="28"/>
          <w:szCs w:val="16"/>
        </w:rPr>
      </w:pPr>
      <w:r>
        <w:rPr>
          <w:sz w:val="28"/>
          <w:szCs w:val="16"/>
        </w:rPr>
        <w:t>Написать свое ФИО</w:t>
      </w:r>
      <w:r>
        <w:rPr>
          <w:noProof/>
          <w:sz w:val="28"/>
          <w:szCs w:val="16"/>
        </w:rPr>
        <w:drawing>
          <wp:inline distT="0" distB="0" distL="0" distR="0" wp14:anchorId="51ED83C6" wp14:editId="1FE527B6">
            <wp:extent cx="5657850" cy="3448050"/>
            <wp:effectExtent l="0" t="0" r="0" b="0"/>
            <wp:docPr id="4" name="Рисунок 4" descr="InkedБезымянный2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kedБезымянный2_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7D3" w14:textId="77777777" w:rsidR="00522DF1" w:rsidRPr="00960A3F" w:rsidRDefault="00522DF1" w:rsidP="00522DF1">
      <w:pPr>
        <w:pStyle w:val="af4"/>
        <w:rPr>
          <w:sz w:val="28"/>
          <w:szCs w:val="16"/>
        </w:rPr>
      </w:pPr>
    </w:p>
    <w:p w14:paraId="513925FF" w14:textId="77777777" w:rsidR="00522DF1" w:rsidRPr="00960A3F" w:rsidRDefault="00522DF1" w:rsidP="00522DF1">
      <w:pPr>
        <w:spacing w:before="100" w:beforeAutospacing="1" w:line="276" w:lineRule="auto"/>
        <w:rPr>
          <w:sz w:val="28"/>
          <w:szCs w:val="16"/>
        </w:rPr>
      </w:pPr>
    </w:p>
    <w:p w14:paraId="18739A81" w14:textId="77777777" w:rsidR="00522DF1" w:rsidRPr="004B201D" w:rsidRDefault="00522DF1" w:rsidP="00522DF1">
      <w:pPr>
        <w:pStyle w:val="af4"/>
        <w:numPr>
          <w:ilvl w:val="0"/>
          <w:numId w:val="3"/>
        </w:numPr>
        <w:spacing w:before="100" w:beforeAutospacing="1" w:line="276" w:lineRule="auto"/>
        <w:rPr>
          <w:sz w:val="28"/>
          <w:szCs w:val="16"/>
        </w:rPr>
      </w:pPr>
      <w:r>
        <w:rPr>
          <w:sz w:val="28"/>
          <w:szCs w:val="16"/>
        </w:rPr>
        <w:lastRenderedPageBreak/>
        <w:t>Поставить галочку «я ознакомился(ась) и согласен(а)»</w:t>
      </w:r>
    </w:p>
    <w:p w14:paraId="25FB0BCD" w14:textId="77777777" w:rsidR="00522DF1" w:rsidRDefault="00522DF1" w:rsidP="00522DF1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  <w:r w:rsidRPr="004B201D">
        <w:rPr>
          <w:noProof/>
          <w:sz w:val="28"/>
          <w:szCs w:val="16"/>
        </w:rPr>
        <w:drawing>
          <wp:inline distT="0" distB="0" distL="0" distR="0" wp14:anchorId="3531305C" wp14:editId="3B18F896">
            <wp:extent cx="5717540" cy="3477678"/>
            <wp:effectExtent l="0" t="0" r="0" b="8890"/>
            <wp:docPr id="5" name="Рисунок 5" descr="C:\Users\IbragimovKM\Desktop\InkedБезымянный2_L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IbragimovKM\Desktop\InkedБезымянный2_LI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58" cy="3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F25" w14:textId="77777777" w:rsidR="00522DF1" w:rsidRPr="008D64D0" w:rsidRDefault="00522DF1" w:rsidP="00522DF1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</w:p>
    <w:p w14:paraId="4AB4B6B5" w14:textId="5FA06842" w:rsidR="00522DF1" w:rsidRPr="004E1C2A" w:rsidRDefault="00522DF1" w:rsidP="00522DF1">
      <w:pPr>
        <w:pStyle w:val="af4"/>
        <w:numPr>
          <w:ilvl w:val="0"/>
          <w:numId w:val="3"/>
        </w:numPr>
        <w:spacing w:before="100" w:beforeAutospacing="1" w:line="276" w:lineRule="auto"/>
        <w:rPr>
          <w:sz w:val="28"/>
          <w:szCs w:val="16"/>
        </w:rPr>
      </w:pPr>
      <w:r>
        <w:rPr>
          <w:sz w:val="28"/>
          <w:szCs w:val="16"/>
        </w:rPr>
        <w:t xml:space="preserve">Нажать на кнопку </w:t>
      </w:r>
      <w:r w:rsidRPr="008032E9">
        <w:rPr>
          <w:b/>
          <w:sz w:val="28"/>
          <w:szCs w:val="16"/>
        </w:rPr>
        <w:t>«В</w:t>
      </w:r>
      <w:r>
        <w:rPr>
          <w:b/>
          <w:sz w:val="28"/>
          <w:szCs w:val="16"/>
        </w:rPr>
        <w:t>ход в В</w:t>
      </w:r>
      <w:r w:rsidRPr="008032E9">
        <w:rPr>
          <w:b/>
          <w:sz w:val="28"/>
          <w:szCs w:val="16"/>
        </w:rPr>
        <w:t>ебинар»</w:t>
      </w:r>
      <w:r w:rsidRPr="008032E9">
        <w:rPr>
          <w:b/>
          <w:noProof/>
          <w:sz w:val="28"/>
          <w:szCs w:val="16"/>
        </w:rPr>
        <w:drawing>
          <wp:inline distT="0" distB="0" distL="0" distR="0" wp14:anchorId="4805710D" wp14:editId="13CEE268">
            <wp:extent cx="5747128" cy="3495675"/>
            <wp:effectExtent l="0" t="0" r="6350" b="0"/>
            <wp:docPr id="3" name="Рисунок 3" descr="C:\Users\IbragimovKM\AppData\Local\Microsoft\Windows\INetCache\Content.Word\InkedБезымянный2_L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IbragimovKM\AppData\Local\Microsoft\Windows\INetCache\Content.Word\InkedБезымянный2_LI 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73" cy="35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9F38" w14:textId="77777777" w:rsidR="004E1C2A" w:rsidRPr="004E1C2A" w:rsidRDefault="004E1C2A" w:rsidP="004E1C2A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</w:p>
    <w:p w14:paraId="34B1A588" w14:textId="36CE8952" w:rsidR="004E1C2A" w:rsidRPr="004E1C2A" w:rsidRDefault="004E1C2A" w:rsidP="004E1C2A">
      <w:pPr>
        <w:pStyle w:val="af4"/>
        <w:numPr>
          <w:ilvl w:val="0"/>
          <w:numId w:val="3"/>
        </w:numPr>
        <w:rPr>
          <w:sz w:val="28"/>
          <w:szCs w:val="16"/>
        </w:rPr>
      </w:pPr>
      <w:r w:rsidRPr="004E1C2A">
        <w:t xml:space="preserve"> </w:t>
      </w:r>
      <w:r w:rsidRPr="004E1C2A">
        <w:rPr>
          <w:b/>
          <w:color w:val="00B050"/>
          <w:sz w:val="40"/>
          <w:szCs w:val="16"/>
        </w:rPr>
        <w:t>Вы участник Вебинара</w:t>
      </w:r>
    </w:p>
    <w:p w14:paraId="11D2168C" w14:textId="4411CEAF" w:rsidR="00522DF1" w:rsidRPr="004E1C2A" w:rsidRDefault="00522DF1" w:rsidP="004E1C2A">
      <w:pPr>
        <w:pStyle w:val="af4"/>
        <w:spacing w:before="100" w:beforeAutospacing="1" w:line="276" w:lineRule="auto"/>
        <w:ind w:left="1069"/>
        <w:rPr>
          <w:sz w:val="28"/>
          <w:szCs w:val="16"/>
        </w:rPr>
      </w:pPr>
    </w:p>
    <w:sectPr w:rsidR="00522DF1" w:rsidRPr="004E1C2A" w:rsidSect="00522DF1">
      <w:headerReference w:type="default" r:id="rId17"/>
      <w:pgSz w:w="11906" w:h="16838"/>
      <w:pgMar w:top="964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4F4E" w14:textId="77777777" w:rsidR="0049343B" w:rsidRDefault="0049343B" w:rsidP="00814E46">
      <w:r>
        <w:separator/>
      </w:r>
    </w:p>
  </w:endnote>
  <w:endnote w:type="continuationSeparator" w:id="0">
    <w:p w14:paraId="022F3575" w14:textId="77777777" w:rsidR="0049343B" w:rsidRDefault="0049343B" w:rsidP="008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239E" w14:textId="77777777" w:rsidR="0049343B" w:rsidRDefault="0049343B" w:rsidP="00814E46">
      <w:r>
        <w:separator/>
      </w:r>
    </w:p>
  </w:footnote>
  <w:footnote w:type="continuationSeparator" w:id="0">
    <w:p w14:paraId="6AFDEA97" w14:textId="77777777" w:rsidR="0049343B" w:rsidRDefault="0049343B" w:rsidP="0081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BD3F" w14:textId="3882D39A" w:rsidR="0049343B" w:rsidRDefault="0049343B" w:rsidP="00751074">
    <w:pPr>
      <w:pStyle w:val="ad"/>
    </w:pPr>
  </w:p>
  <w:p w14:paraId="5A6FCCE9" w14:textId="77777777" w:rsidR="0049343B" w:rsidRDefault="004934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C2B"/>
    <w:multiLevelType w:val="hybridMultilevel"/>
    <w:tmpl w:val="34A06968"/>
    <w:lvl w:ilvl="0" w:tplc="D0721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22D92"/>
    <w:multiLevelType w:val="hybridMultilevel"/>
    <w:tmpl w:val="037E581C"/>
    <w:lvl w:ilvl="0" w:tplc="1D8E2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162C25"/>
    <w:multiLevelType w:val="multilevel"/>
    <w:tmpl w:val="F9C0C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12"/>
    <w:rsid w:val="000066C1"/>
    <w:rsid w:val="00013C6F"/>
    <w:rsid w:val="000152D7"/>
    <w:rsid w:val="00021A0A"/>
    <w:rsid w:val="000238E3"/>
    <w:rsid w:val="00025AA3"/>
    <w:rsid w:val="00033411"/>
    <w:rsid w:val="000342A7"/>
    <w:rsid w:val="00043359"/>
    <w:rsid w:val="00043617"/>
    <w:rsid w:val="0005453E"/>
    <w:rsid w:val="00056777"/>
    <w:rsid w:val="0005718C"/>
    <w:rsid w:val="00063269"/>
    <w:rsid w:val="00064DD6"/>
    <w:rsid w:val="00065063"/>
    <w:rsid w:val="00075FF6"/>
    <w:rsid w:val="00076B22"/>
    <w:rsid w:val="00080A72"/>
    <w:rsid w:val="00082237"/>
    <w:rsid w:val="00083963"/>
    <w:rsid w:val="000C0F22"/>
    <w:rsid w:val="000C11E1"/>
    <w:rsid w:val="000C488B"/>
    <w:rsid w:val="000C7A2A"/>
    <w:rsid w:val="000D051F"/>
    <w:rsid w:val="000E2A03"/>
    <w:rsid w:val="000E3C6A"/>
    <w:rsid w:val="000F1579"/>
    <w:rsid w:val="00107672"/>
    <w:rsid w:val="001110EA"/>
    <w:rsid w:val="00117764"/>
    <w:rsid w:val="00143AD0"/>
    <w:rsid w:val="00156030"/>
    <w:rsid w:val="00167017"/>
    <w:rsid w:val="00175C92"/>
    <w:rsid w:val="0018194A"/>
    <w:rsid w:val="00186941"/>
    <w:rsid w:val="001B5D11"/>
    <w:rsid w:val="001C0D46"/>
    <w:rsid w:val="001C14B4"/>
    <w:rsid w:val="001D3AD9"/>
    <w:rsid w:val="001F6929"/>
    <w:rsid w:val="001F733D"/>
    <w:rsid w:val="002017B6"/>
    <w:rsid w:val="00203435"/>
    <w:rsid w:val="00214B73"/>
    <w:rsid w:val="00214FC1"/>
    <w:rsid w:val="00224008"/>
    <w:rsid w:val="00226004"/>
    <w:rsid w:val="002328E1"/>
    <w:rsid w:val="0023617A"/>
    <w:rsid w:val="00236725"/>
    <w:rsid w:val="00237163"/>
    <w:rsid w:val="0024397F"/>
    <w:rsid w:val="002461E4"/>
    <w:rsid w:val="00247970"/>
    <w:rsid w:val="00252F5C"/>
    <w:rsid w:val="00262517"/>
    <w:rsid w:val="002629E5"/>
    <w:rsid w:val="0029241E"/>
    <w:rsid w:val="002A3169"/>
    <w:rsid w:val="002A70BB"/>
    <w:rsid w:val="002A7677"/>
    <w:rsid w:val="002C33DD"/>
    <w:rsid w:val="002C4BDC"/>
    <w:rsid w:val="002C6158"/>
    <w:rsid w:val="002C648C"/>
    <w:rsid w:val="002D11A4"/>
    <w:rsid w:val="002E1133"/>
    <w:rsid w:val="002E7E53"/>
    <w:rsid w:val="002F1FF5"/>
    <w:rsid w:val="002F3872"/>
    <w:rsid w:val="00305846"/>
    <w:rsid w:val="0031413F"/>
    <w:rsid w:val="003224D1"/>
    <w:rsid w:val="00324D17"/>
    <w:rsid w:val="00334A60"/>
    <w:rsid w:val="00350A7C"/>
    <w:rsid w:val="0035766F"/>
    <w:rsid w:val="003759A5"/>
    <w:rsid w:val="00375CE5"/>
    <w:rsid w:val="00380001"/>
    <w:rsid w:val="0038348B"/>
    <w:rsid w:val="00383E0E"/>
    <w:rsid w:val="00392700"/>
    <w:rsid w:val="00394A27"/>
    <w:rsid w:val="003A0BCA"/>
    <w:rsid w:val="003A4F45"/>
    <w:rsid w:val="003B299C"/>
    <w:rsid w:val="003B5EE3"/>
    <w:rsid w:val="003C777C"/>
    <w:rsid w:val="003D63C1"/>
    <w:rsid w:val="003E479E"/>
    <w:rsid w:val="003E5386"/>
    <w:rsid w:val="003F1E5A"/>
    <w:rsid w:val="004041F2"/>
    <w:rsid w:val="00424FEF"/>
    <w:rsid w:val="00433CBA"/>
    <w:rsid w:val="004430D6"/>
    <w:rsid w:val="0044760F"/>
    <w:rsid w:val="004648C2"/>
    <w:rsid w:val="00471942"/>
    <w:rsid w:val="00473FE4"/>
    <w:rsid w:val="004762F9"/>
    <w:rsid w:val="0048210E"/>
    <w:rsid w:val="00486597"/>
    <w:rsid w:val="0049343B"/>
    <w:rsid w:val="00494C8E"/>
    <w:rsid w:val="004B201D"/>
    <w:rsid w:val="004E1C2A"/>
    <w:rsid w:val="004E7A5F"/>
    <w:rsid w:val="004F045B"/>
    <w:rsid w:val="00522DF1"/>
    <w:rsid w:val="005379F1"/>
    <w:rsid w:val="005565C3"/>
    <w:rsid w:val="0056307E"/>
    <w:rsid w:val="00584B8F"/>
    <w:rsid w:val="00592020"/>
    <w:rsid w:val="005971A3"/>
    <w:rsid w:val="005B0CC1"/>
    <w:rsid w:val="005B2F45"/>
    <w:rsid w:val="005D1AB9"/>
    <w:rsid w:val="005D6C20"/>
    <w:rsid w:val="005D734F"/>
    <w:rsid w:val="005E1C35"/>
    <w:rsid w:val="005E380E"/>
    <w:rsid w:val="00612133"/>
    <w:rsid w:val="00620839"/>
    <w:rsid w:val="00627522"/>
    <w:rsid w:val="0063377F"/>
    <w:rsid w:val="00633869"/>
    <w:rsid w:val="00634DA2"/>
    <w:rsid w:val="00636D81"/>
    <w:rsid w:val="00645AA5"/>
    <w:rsid w:val="00646A9F"/>
    <w:rsid w:val="00650E12"/>
    <w:rsid w:val="006528A1"/>
    <w:rsid w:val="0065609B"/>
    <w:rsid w:val="00661452"/>
    <w:rsid w:val="00664512"/>
    <w:rsid w:val="006645DF"/>
    <w:rsid w:val="006707C0"/>
    <w:rsid w:val="00671426"/>
    <w:rsid w:val="006A5586"/>
    <w:rsid w:val="006A689C"/>
    <w:rsid w:val="006A72FD"/>
    <w:rsid w:val="006B0FD1"/>
    <w:rsid w:val="006C0EB1"/>
    <w:rsid w:val="006C3905"/>
    <w:rsid w:val="006D0654"/>
    <w:rsid w:val="006D7260"/>
    <w:rsid w:val="006E188B"/>
    <w:rsid w:val="006E1F95"/>
    <w:rsid w:val="007015EB"/>
    <w:rsid w:val="007018B5"/>
    <w:rsid w:val="00704D87"/>
    <w:rsid w:val="00710239"/>
    <w:rsid w:val="007146B7"/>
    <w:rsid w:val="00732B9C"/>
    <w:rsid w:val="0074555D"/>
    <w:rsid w:val="00751074"/>
    <w:rsid w:val="00751457"/>
    <w:rsid w:val="0075301B"/>
    <w:rsid w:val="007648E4"/>
    <w:rsid w:val="00766C46"/>
    <w:rsid w:val="00777734"/>
    <w:rsid w:val="00790082"/>
    <w:rsid w:val="00795FC8"/>
    <w:rsid w:val="007C1BCC"/>
    <w:rsid w:val="007E127C"/>
    <w:rsid w:val="007E1832"/>
    <w:rsid w:val="007E2F3F"/>
    <w:rsid w:val="007F02CA"/>
    <w:rsid w:val="007F1DD7"/>
    <w:rsid w:val="00800430"/>
    <w:rsid w:val="008029C0"/>
    <w:rsid w:val="0080314F"/>
    <w:rsid w:val="008055A9"/>
    <w:rsid w:val="00814720"/>
    <w:rsid w:val="00814E46"/>
    <w:rsid w:val="00822B5D"/>
    <w:rsid w:val="00827456"/>
    <w:rsid w:val="00843A5D"/>
    <w:rsid w:val="00843A7F"/>
    <w:rsid w:val="0085062E"/>
    <w:rsid w:val="00857BDE"/>
    <w:rsid w:val="00863830"/>
    <w:rsid w:val="008876E5"/>
    <w:rsid w:val="008A5022"/>
    <w:rsid w:val="008B17EE"/>
    <w:rsid w:val="008B3478"/>
    <w:rsid w:val="008B3E51"/>
    <w:rsid w:val="008B4DEB"/>
    <w:rsid w:val="008C1A75"/>
    <w:rsid w:val="008C7D6A"/>
    <w:rsid w:val="008D64D0"/>
    <w:rsid w:val="008E3BD3"/>
    <w:rsid w:val="008E7F03"/>
    <w:rsid w:val="008F6044"/>
    <w:rsid w:val="00903B22"/>
    <w:rsid w:val="00905AD1"/>
    <w:rsid w:val="009074B0"/>
    <w:rsid w:val="00914D10"/>
    <w:rsid w:val="009201AD"/>
    <w:rsid w:val="00937FD5"/>
    <w:rsid w:val="0094239F"/>
    <w:rsid w:val="00947D5F"/>
    <w:rsid w:val="009523E6"/>
    <w:rsid w:val="009568F3"/>
    <w:rsid w:val="00956F41"/>
    <w:rsid w:val="00963119"/>
    <w:rsid w:val="00971542"/>
    <w:rsid w:val="009814E8"/>
    <w:rsid w:val="009856D9"/>
    <w:rsid w:val="009914A5"/>
    <w:rsid w:val="009A0880"/>
    <w:rsid w:val="009B1DD3"/>
    <w:rsid w:val="009D19A6"/>
    <w:rsid w:val="009D651C"/>
    <w:rsid w:val="009E05A9"/>
    <w:rsid w:val="009E0A22"/>
    <w:rsid w:val="00A017BA"/>
    <w:rsid w:val="00A0295A"/>
    <w:rsid w:val="00A52473"/>
    <w:rsid w:val="00A60B32"/>
    <w:rsid w:val="00A74446"/>
    <w:rsid w:val="00A90919"/>
    <w:rsid w:val="00AB7238"/>
    <w:rsid w:val="00AC3484"/>
    <w:rsid w:val="00AD1138"/>
    <w:rsid w:val="00AD4C9D"/>
    <w:rsid w:val="00AD676C"/>
    <w:rsid w:val="00AE2D0B"/>
    <w:rsid w:val="00AF6CD2"/>
    <w:rsid w:val="00B04865"/>
    <w:rsid w:val="00B12175"/>
    <w:rsid w:val="00B24431"/>
    <w:rsid w:val="00B25997"/>
    <w:rsid w:val="00B27CD0"/>
    <w:rsid w:val="00B341E8"/>
    <w:rsid w:val="00B35E11"/>
    <w:rsid w:val="00B47770"/>
    <w:rsid w:val="00B50ABD"/>
    <w:rsid w:val="00B70487"/>
    <w:rsid w:val="00B74D60"/>
    <w:rsid w:val="00B94DF6"/>
    <w:rsid w:val="00BA004E"/>
    <w:rsid w:val="00BA3A4B"/>
    <w:rsid w:val="00BA48B8"/>
    <w:rsid w:val="00BA50F8"/>
    <w:rsid w:val="00BC30D6"/>
    <w:rsid w:val="00BD7021"/>
    <w:rsid w:val="00BE0C5D"/>
    <w:rsid w:val="00BE2776"/>
    <w:rsid w:val="00BF3BA3"/>
    <w:rsid w:val="00BF5904"/>
    <w:rsid w:val="00C02FA9"/>
    <w:rsid w:val="00C1016D"/>
    <w:rsid w:val="00C118F8"/>
    <w:rsid w:val="00C32905"/>
    <w:rsid w:val="00C42DC8"/>
    <w:rsid w:val="00C5062D"/>
    <w:rsid w:val="00C570C9"/>
    <w:rsid w:val="00C57AAF"/>
    <w:rsid w:val="00C61725"/>
    <w:rsid w:val="00C773D2"/>
    <w:rsid w:val="00CA206A"/>
    <w:rsid w:val="00CA66B8"/>
    <w:rsid w:val="00CC40C4"/>
    <w:rsid w:val="00CC78DE"/>
    <w:rsid w:val="00CD5292"/>
    <w:rsid w:val="00CF5C19"/>
    <w:rsid w:val="00CF69D1"/>
    <w:rsid w:val="00D006B5"/>
    <w:rsid w:val="00D10D46"/>
    <w:rsid w:val="00D1301C"/>
    <w:rsid w:val="00D32CF5"/>
    <w:rsid w:val="00D428C6"/>
    <w:rsid w:val="00D565DC"/>
    <w:rsid w:val="00D76637"/>
    <w:rsid w:val="00D76F68"/>
    <w:rsid w:val="00D81FAD"/>
    <w:rsid w:val="00D86A69"/>
    <w:rsid w:val="00DA14C6"/>
    <w:rsid w:val="00DC25F2"/>
    <w:rsid w:val="00DE1D18"/>
    <w:rsid w:val="00E16658"/>
    <w:rsid w:val="00E215CA"/>
    <w:rsid w:val="00E228BF"/>
    <w:rsid w:val="00E27B67"/>
    <w:rsid w:val="00E44257"/>
    <w:rsid w:val="00E47A69"/>
    <w:rsid w:val="00E5441E"/>
    <w:rsid w:val="00E80D66"/>
    <w:rsid w:val="00E8215E"/>
    <w:rsid w:val="00EA07FA"/>
    <w:rsid w:val="00EA78BD"/>
    <w:rsid w:val="00EB0405"/>
    <w:rsid w:val="00EC5465"/>
    <w:rsid w:val="00EF7076"/>
    <w:rsid w:val="00F00558"/>
    <w:rsid w:val="00F013C6"/>
    <w:rsid w:val="00F041F8"/>
    <w:rsid w:val="00F14189"/>
    <w:rsid w:val="00F25010"/>
    <w:rsid w:val="00F328B5"/>
    <w:rsid w:val="00F35926"/>
    <w:rsid w:val="00F55B6D"/>
    <w:rsid w:val="00F6778D"/>
    <w:rsid w:val="00F737D8"/>
    <w:rsid w:val="00F90F9D"/>
    <w:rsid w:val="00F96FD7"/>
    <w:rsid w:val="00F977BA"/>
    <w:rsid w:val="00FA06AB"/>
    <w:rsid w:val="00FA200E"/>
    <w:rsid w:val="00FA4B69"/>
    <w:rsid w:val="00FA5DE8"/>
    <w:rsid w:val="00FB4A13"/>
    <w:rsid w:val="00FB6C7F"/>
    <w:rsid w:val="00FC09EC"/>
    <w:rsid w:val="00FC3FB6"/>
    <w:rsid w:val="00FE599F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3D155154"/>
  <w15:docId w15:val="{E1545868-3BA6-435E-87E6-6F896ED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9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29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F6929"/>
    <w:pPr>
      <w:widowControl w:val="0"/>
      <w:spacing w:line="300" w:lineRule="auto"/>
      <w:ind w:left="440" w:right="200"/>
      <w:jc w:val="center"/>
    </w:pPr>
    <w:rPr>
      <w:rFonts w:eastAsia="Times New Roman"/>
      <w:b/>
      <w:bCs/>
      <w:sz w:val="32"/>
      <w:szCs w:val="32"/>
      <w:lang w:eastAsia="ru-RU"/>
    </w:rPr>
  </w:style>
  <w:style w:type="character" w:styleId="a4">
    <w:name w:val="annotation reference"/>
    <w:basedOn w:val="a0"/>
    <w:uiPriority w:val="99"/>
    <w:semiHidden/>
    <w:unhideWhenUsed/>
    <w:rsid w:val="001F69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69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6929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69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6929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9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9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6929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1F6929"/>
    <w:pPr>
      <w:widowControl w:val="0"/>
      <w:shd w:val="clear" w:color="auto" w:fill="FFFFFF"/>
      <w:tabs>
        <w:tab w:val="left" w:pos="9923"/>
      </w:tabs>
      <w:autoSpaceDE w:val="0"/>
      <w:autoSpaceDN w:val="0"/>
      <w:adjustRightInd w:val="0"/>
      <w:ind w:left="5220" w:right="20"/>
      <w:jc w:val="center"/>
    </w:pPr>
    <w:rPr>
      <w:color w:val="000000"/>
      <w:sz w:val="28"/>
      <w:szCs w:val="28"/>
    </w:rPr>
  </w:style>
  <w:style w:type="character" w:customStyle="1" w:styleId="ac">
    <w:name w:val="Заголовок Знак"/>
    <w:basedOn w:val="a0"/>
    <w:link w:val="ab"/>
    <w:rsid w:val="001F6929"/>
    <w:rPr>
      <w:rFonts w:eastAsia="Times New Roman"/>
      <w:color w:val="000000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814E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4E46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14E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4E4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110EA"/>
    <w:pPr>
      <w:autoSpaceDE w:val="0"/>
      <w:autoSpaceDN w:val="0"/>
      <w:adjustRightInd w:val="0"/>
    </w:pPr>
    <w:rPr>
      <w:rFonts w:eastAsia="Calibri"/>
    </w:rPr>
  </w:style>
  <w:style w:type="paragraph" w:styleId="af1">
    <w:name w:val="No Spacing"/>
    <w:uiPriority w:val="1"/>
    <w:qFormat/>
    <w:rsid w:val="00AF6CD2"/>
    <w:rPr>
      <w:rFonts w:asciiTheme="minorHAnsi" w:hAnsiTheme="minorHAnsi" w:cstheme="minorBidi"/>
      <w:sz w:val="22"/>
      <w:szCs w:val="22"/>
    </w:rPr>
  </w:style>
  <w:style w:type="character" w:styleId="af2">
    <w:name w:val="Hyperlink"/>
    <w:basedOn w:val="a0"/>
    <w:uiPriority w:val="99"/>
    <w:unhideWhenUsed/>
    <w:rsid w:val="00D428C6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rsid w:val="00D428C6"/>
    <w:pPr>
      <w:spacing w:before="75" w:after="75"/>
    </w:pPr>
    <w:rPr>
      <w:rFonts w:ascii="Tahoma" w:eastAsia="Arial Unicode MS" w:hAnsi="Tahoma" w:cs="Tahoma"/>
    </w:rPr>
  </w:style>
  <w:style w:type="paragraph" w:styleId="af4">
    <w:name w:val="List Paragraph"/>
    <w:basedOn w:val="a"/>
    <w:uiPriority w:val="34"/>
    <w:qFormat/>
    <w:rsid w:val="00E2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uffme.com/landing/u28349/tmp160163643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fme.com/landing/u28349/tmp16016364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8670D-D521-4442-8ED2-D163581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Баушева Маграрита Валентиновна</dc:creator>
  <dc:description>exif_MSED_ec2817bd355f49cb3ba84ee628fb36fd3753ef8104e09838341d2ec38d444495</dc:description>
  <cp:lastModifiedBy>Валерия Пестова</cp:lastModifiedBy>
  <cp:revision>2</cp:revision>
  <cp:lastPrinted>2020-10-06T12:52:00Z</cp:lastPrinted>
  <dcterms:created xsi:type="dcterms:W3CDTF">2020-10-07T12:23:00Z</dcterms:created>
  <dcterms:modified xsi:type="dcterms:W3CDTF">2020-10-07T12:23:00Z</dcterms:modified>
</cp:coreProperties>
</file>